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82D2C" w14:textId="77777777" w:rsidR="00D40A78" w:rsidRDefault="00D40A78" w:rsidP="00D40A78">
      <w:pPr>
        <w:spacing w:before="120" w:after="280" w:afterAutospacing="1" w:line="240" w:lineRule="auto"/>
        <w:jc w:val="right"/>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M</w:t>
      </w:r>
      <w:r>
        <w:rPr>
          <w:rFonts w:ascii="Times New Roman" w:eastAsia="Times New Roman" w:hAnsi="Times New Roman" w:cs="Times New Roman"/>
          <w:b/>
          <w:bCs/>
          <w:sz w:val="28"/>
          <w:szCs w:val="28"/>
        </w:rPr>
        <w:t>ẫ</w:t>
      </w:r>
      <w:r>
        <w:rPr>
          <w:rFonts w:ascii="Times New Roman" w:eastAsia="Times New Roman" w:hAnsi="Times New Roman" w:cs="Times New Roman"/>
          <w:b/>
          <w:bCs/>
          <w:sz w:val="28"/>
          <w:szCs w:val="28"/>
          <w:lang w:val="vi-VN"/>
        </w:rPr>
        <w:t>u số 02</w:t>
      </w:r>
    </w:p>
    <w:p w14:paraId="4EF9BE89" w14:textId="77777777" w:rsidR="00D40A78" w:rsidRDefault="00D40A78" w:rsidP="00D40A78">
      <w:pPr>
        <w:spacing w:before="120"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CỘNG HÒA XÃ HỘI CHỦ NGHĨA VIỆT NAM</w:t>
      </w:r>
      <w:r>
        <w:rPr>
          <w:rFonts w:ascii="Times New Roman" w:eastAsia="Times New Roman" w:hAnsi="Times New Roman" w:cs="Times New Roman"/>
          <w:b/>
          <w:bCs/>
          <w:sz w:val="28"/>
          <w:szCs w:val="28"/>
          <w:lang w:val="vi-VN"/>
        </w:rPr>
        <w:br/>
        <w:t xml:space="preserve">Độc lập - Tự do - Hạnh phúc </w:t>
      </w:r>
      <w:r>
        <w:rPr>
          <w:rFonts w:ascii="Times New Roman" w:eastAsia="Times New Roman" w:hAnsi="Times New Roman" w:cs="Times New Roman"/>
          <w:b/>
          <w:bCs/>
          <w:sz w:val="28"/>
          <w:szCs w:val="28"/>
          <w:lang w:val="vi-VN"/>
        </w:rPr>
        <w:br/>
        <w:t>---------------</w:t>
      </w:r>
    </w:p>
    <w:p w14:paraId="5E0F6788" w14:textId="77777777" w:rsidR="00D40A78" w:rsidRDefault="00D40A78" w:rsidP="00D40A78">
      <w:pPr>
        <w:spacing w:before="120" w:after="28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lang w:val="vi-VN"/>
        </w:rPr>
        <w:t>, ngày</w:t>
      </w:r>
      <w:r>
        <w:rPr>
          <w:rFonts w:ascii="Times New Roman" w:eastAsia="Times New Roman" w:hAnsi="Times New Roman" w:cs="Times New Roman"/>
          <w:iCs/>
          <w:sz w:val="28"/>
          <w:szCs w:val="28"/>
        </w:rPr>
        <w:t>………</w:t>
      </w:r>
      <w:r>
        <w:rPr>
          <w:rFonts w:ascii="Times New Roman" w:eastAsia="Times New Roman" w:hAnsi="Times New Roman" w:cs="Times New Roman"/>
          <w:iCs/>
          <w:sz w:val="28"/>
          <w:szCs w:val="28"/>
          <w:lang w:val="vi-VN"/>
        </w:rPr>
        <w:t>tháng</w:t>
      </w:r>
      <w:r>
        <w:rPr>
          <w:rFonts w:ascii="Times New Roman" w:eastAsia="Times New Roman" w:hAnsi="Times New Roman" w:cs="Times New Roman"/>
          <w:iCs/>
          <w:sz w:val="28"/>
          <w:szCs w:val="28"/>
        </w:rPr>
        <w:t>…</w:t>
      </w:r>
      <w:proofErr w:type="gramStart"/>
      <w:r>
        <w:rPr>
          <w:rFonts w:ascii="Times New Roman" w:eastAsia="Times New Roman" w:hAnsi="Times New Roman" w:cs="Times New Roman"/>
          <w:iCs/>
          <w:sz w:val="28"/>
          <w:szCs w:val="28"/>
        </w:rPr>
        <w:t>….</w:t>
      </w:r>
      <w:r>
        <w:rPr>
          <w:rFonts w:ascii="Times New Roman" w:eastAsia="Times New Roman" w:hAnsi="Times New Roman" w:cs="Times New Roman"/>
          <w:iCs/>
          <w:sz w:val="28"/>
          <w:szCs w:val="28"/>
          <w:lang w:val="vi-VN"/>
        </w:rPr>
        <w:t>năm</w:t>
      </w:r>
      <w:proofErr w:type="gramEnd"/>
      <w:r>
        <w:rPr>
          <w:rFonts w:ascii="Times New Roman" w:eastAsia="Times New Roman" w:hAnsi="Times New Roman" w:cs="Times New Roman"/>
          <w:iCs/>
          <w:sz w:val="28"/>
          <w:szCs w:val="28"/>
        </w:rPr>
        <w:t>……….</w:t>
      </w:r>
    </w:p>
    <w:p w14:paraId="1003BD7A" w14:textId="77777777" w:rsidR="00D40A78" w:rsidRDefault="00D40A78" w:rsidP="00D40A78">
      <w:pPr>
        <w:spacing w:before="120" w:after="280" w:afterAutospacing="1" w:line="240" w:lineRule="auto"/>
        <w:jc w:val="center"/>
        <w:rPr>
          <w:rFonts w:ascii="Times New Roman" w:eastAsia="Times New Roman" w:hAnsi="Times New Roman" w:cs="Times New Roman"/>
          <w:sz w:val="28"/>
          <w:szCs w:val="28"/>
        </w:rPr>
      </w:pPr>
      <w:bookmarkStart w:id="0" w:name="bookmark49"/>
      <w:r>
        <w:rPr>
          <w:rFonts w:ascii="Times New Roman" w:eastAsia="Times New Roman" w:hAnsi="Times New Roman" w:cs="Times New Roman"/>
          <w:b/>
          <w:bCs/>
          <w:sz w:val="28"/>
          <w:szCs w:val="28"/>
          <w:lang w:val="vi-VN"/>
        </w:rPr>
        <w:t>Đ</w:t>
      </w:r>
      <w:bookmarkEnd w:id="0"/>
      <w:r>
        <w:rPr>
          <w:rFonts w:ascii="Times New Roman" w:eastAsia="Times New Roman" w:hAnsi="Times New Roman" w:cs="Times New Roman"/>
          <w:b/>
          <w:bCs/>
          <w:sz w:val="28"/>
          <w:szCs w:val="28"/>
        </w:rPr>
        <w:t>Ề</w:t>
      </w:r>
      <w:r>
        <w:rPr>
          <w:rFonts w:ascii="Times New Roman" w:eastAsia="Times New Roman" w:hAnsi="Times New Roman" w:cs="Times New Roman"/>
          <w:b/>
          <w:bCs/>
          <w:sz w:val="28"/>
          <w:szCs w:val="28"/>
          <w:lang w:val="vi-VN"/>
        </w:rPr>
        <w:t xml:space="preserve"> ÁN</w:t>
      </w:r>
    </w:p>
    <w:p w14:paraId="7A88A877" w14:textId="77777777" w:rsidR="00D40A78" w:rsidRDefault="00D40A78" w:rsidP="00D40A78">
      <w:pPr>
        <w:spacing w:before="120" w:after="28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Thực hiện liên kết giáo dục với nước ngoài</w:t>
      </w:r>
    </w:p>
    <w:p w14:paraId="67B3D171" w14:textId="77777777" w:rsidR="00D40A78" w:rsidRDefault="00D40A78" w:rsidP="00D40A78">
      <w:pPr>
        <w:spacing w:before="120" w:after="28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(M</w:t>
      </w:r>
      <w:r>
        <w:rPr>
          <w:rFonts w:ascii="Times New Roman" w:eastAsia="Times New Roman" w:hAnsi="Times New Roman" w:cs="Times New Roman"/>
          <w:sz w:val="28"/>
          <w:szCs w:val="28"/>
        </w:rPr>
        <w:t>ẫ</w:t>
      </w:r>
      <w:r>
        <w:rPr>
          <w:rFonts w:ascii="Times New Roman" w:eastAsia="Times New Roman" w:hAnsi="Times New Roman" w:cs="Times New Roman"/>
          <w:sz w:val="28"/>
          <w:szCs w:val="28"/>
          <w:lang w:val="vi-VN"/>
        </w:rPr>
        <w:t>u gồm các nội dung chính, dùng để các bên liên kết tham khảo)</w:t>
      </w:r>
    </w:p>
    <w:p w14:paraId="7876D1C3" w14:textId="77777777" w:rsidR="00D40A78" w:rsidRDefault="00D40A78" w:rsidP="00D40A78">
      <w:pPr>
        <w:spacing w:before="120" w:after="28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I. SỰ CẦN THI</w:t>
      </w:r>
      <w:r>
        <w:rPr>
          <w:rFonts w:ascii="Times New Roman" w:eastAsia="Times New Roman" w:hAnsi="Times New Roman" w:cs="Times New Roman"/>
          <w:b/>
          <w:bCs/>
          <w:sz w:val="28"/>
          <w:szCs w:val="28"/>
        </w:rPr>
        <w:t>Ế</w:t>
      </w:r>
      <w:r>
        <w:rPr>
          <w:rFonts w:ascii="Times New Roman" w:eastAsia="Times New Roman" w:hAnsi="Times New Roman" w:cs="Times New Roman"/>
          <w:b/>
          <w:bCs/>
          <w:sz w:val="28"/>
          <w:szCs w:val="28"/>
          <w:lang w:val="vi-VN"/>
        </w:rPr>
        <w:t>T</w:t>
      </w:r>
    </w:p>
    <w:p w14:paraId="015A0D65" w14:textId="77777777" w:rsidR="00D40A78" w:rsidRDefault="00D40A78" w:rsidP="00D40A78">
      <w:pPr>
        <w:spacing w:before="120" w:after="28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Mô tả sự cần thiết thực hiện liên kết giáo dục</w:t>
      </w:r>
    </w:p>
    <w:p w14:paraId="76C0905D" w14:textId="77777777" w:rsidR="00D40A78" w:rsidRDefault="00D40A78" w:rsidP="00D40A78">
      <w:pPr>
        <w:spacing w:before="120" w:after="280" w:afterAutospacing="1" w:line="240" w:lineRule="auto"/>
        <w:jc w:val="both"/>
        <w:rPr>
          <w:rFonts w:ascii="Times New Roman" w:eastAsia="Times New Roman" w:hAnsi="Times New Roman" w:cs="Times New Roman"/>
          <w:sz w:val="28"/>
          <w:szCs w:val="28"/>
        </w:rPr>
      </w:pPr>
      <w:bookmarkStart w:id="1" w:name="bookmark51"/>
      <w:r>
        <w:rPr>
          <w:rFonts w:ascii="Times New Roman" w:eastAsia="Times New Roman" w:hAnsi="Times New Roman" w:cs="Times New Roman"/>
          <w:b/>
          <w:bCs/>
          <w:sz w:val="28"/>
          <w:szCs w:val="28"/>
          <w:lang w:val="vi-VN"/>
        </w:rPr>
        <w:t>II. GIỚI THIỆU CÁC BÊN LIÊN K</w:t>
      </w:r>
      <w:bookmarkEnd w:id="1"/>
      <w:r>
        <w:rPr>
          <w:rFonts w:ascii="Times New Roman" w:eastAsia="Times New Roman" w:hAnsi="Times New Roman" w:cs="Times New Roman"/>
          <w:b/>
          <w:bCs/>
          <w:sz w:val="28"/>
          <w:szCs w:val="28"/>
        </w:rPr>
        <w:t>Ế</w:t>
      </w:r>
      <w:r>
        <w:rPr>
          <w:rFonts w:ascii="Times New Roman" w:eastAsia="Times New Roman" w:hAnsi="Times New Roman" w:cs="Times New Roman"/>
          <w:b/>
          <w:bCs/>
          <w:sz w:val="28"/>
          <w:szCs w:val="28"/>
          <w:lang w:val="vi-VN"/>
        </w:rPr>
        <w:t>T</w:t>
      </w:r>
    </w:p>
    <w:p w14:paraId="546F3439" w14:textId="77777777" w:rsidR="00D40A78" w:rsidRDefault="00D40A78" w:rsidP="00D40A78">
      <w:pPr>
        <w:spacing w:before="120" w:after="28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1. Giới thiệu các bên liên kết.</w:t>
      </w:r>
    </w:p>
    <w:p w14:paraId="49335E6D" w14:textId="77777777" w:rsidR="00D40A78" w:rsidRDefault="00D40A78" w:rsidP="00D40A78">
      <w:pPr>
        <w:spacing w:before="120" w:after="28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2. Quá trình hợp tác giữa các bên.</w:t>
      </w:r>
    </w:p>
    <w:p w14:paraId="52BA4EC4" w14:textId="77777777" w:rsidR="00D40A78" w:rsidRDefault="00D40A78" w:rsidP="00D40A78">
      <w:pPr>
        <w:spacing w:before="120" w:after="280" w:afterAutospacing="1" w:line="240" w:lineRule="auto"/>
        <w:jc w:val="both"/>
        <w:rPr>
          <w:rFonts w:ascii="Times New Roman" w:eastAsia="Times New Roman" w:hAnsi="Times New Roman" w:cs="Times New Roman"/>
          <w:sz w:val="28"/>
          <w:szCs w:val="28"/>
        </w:rPr>
      </w:pPr>
      <w:bookmarkStart w:id="2" w:name="bookmark52"/>
      <w:r>
        <w:rPr>
          <w:rFonts w:ascii="Times New Roman" w:eastAsia="Times New Roman" w:hAnsi="Times New Roman" w:cs="Times New Roman"/>
          <w:b/>
          <w:bCs/>
          <w:sz w:val="28"/>
          <w:szCs w:val="28"/>
          <w:lang w:val="vi-VN"/>
        </w:rPr>
        <w:t>III. NỘI DUNG LIÊN KẾT</w:t>
      </w:r>
      <w:bookmarkEnd w:id="2"/>
    </w:p>
    <w:p w14:paraId="506CA6DE" w14:textId="77777777" w:rsidR="00D40A78" w:rsidRDefault="00D40A78" w:rsidP="00D40A78">
      <w:pPr>
        <w:spacing w:before="120" w:after="28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1. Mục tiêu: Mô tả cụ thể mục tiêu của liên kết nhằm xây dựng và thực hiện chương trình giáo dục tích h</w:t>
      </w:r>
      <w:r>
        <w:rPr>
          <w:rFonts w:ascii="Times New Roman" w:eastAsia="Times New Roman" w:hAnsi="Times New Roman" w:cs="Times New Roman"/>
          <w:sz w:val="28"/>
          <w:szCs w:val="28"/>
        </w:rPr>
        <w:t>ợ</w:t>
      </w:r>
      <w:r>
        <w:rPr>
          <w:rFonts w:ascii="Times New Roman" w:eastAsia="Times New Roman" w:hAnsi="Times New Roman" w:cs="Times New Roman"/>
          <w:sz w:val="28"/>
          <w:szCs w:val="28"/>
          <w:lang w:val="vi-VN"/>
        </w:rPr>
        <w:t>p, mục tiêu cụ thể học sinh sẽ đạt được khi tham gia chương trình tích hợp, bảo đảm mục tiêu giáo dục phổ thông của Việt Nam.</w:t>
      </w:r>
    </w:p>
    <w:p w14:paraId="734A818A" w14:textId="77777777" w:rsidR="00D40A78" w:rsidRDefault="00D40A78" w:rsidP="00D40A78">
      <w:pPr>
        <w:spacing w:before="120" w:after="28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2. Đối tượng tuyển sinh, quy mô tuyển sinh.</w:t>
      </w:r>
    </w:p>
    <w:p w14:paraId="0C5884BF" w14:textId="77777777" w:rsidR="00D40A78" w:rsidRDefault="00D40A78" w:rsidP="00D40A78">
      <w:pPr>
        <w:spacing w:before="120" w:after="28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3. Chương trình giảng dạy: Mô tả chương trình giáo dục tích hợp, so sánh chương trình giáo dục của Việt Nam, chương trình giáo dục của nước ngoài, các môn học, nội dung tích hợp, ưu điểm của chương trình tích h</w:t>
      </w:r>
      <w:r>
        <w:rPr>
          <w:rFonts w:ascii="Times New Roman" w:eastAsia="Times New Roman" w:hAnsi="Times New Roman" w:cs="Times New Roman"/>
          <w:sz w:val="28"/>
          <w:szCs w:val="28"/>
        </w:rPr>
        <w:t>ợ</w:t>
      </w:r>
      <w:r>
        <w:rPr>
          <w:rFonts w:ascii="Times New Roman" w:eastAsia="Times New Roman" w:hAnsi="Times New Roman" w:cs="Times New Roman"/>
          <w:sz w:val="28"/>
          <w:szCs w:val="28"/>
          <w:lang w:val="vi-VN"/>
        </w:rPr>
        <w:t>p ...</w:t>
      </w:r>
    </w:p>
    <w:p w14:paraId="3AE93F5F" w14:textId="77777777" w:rsidR="00D40A78" w:rsidRDefault="00D40A78" w:rsidP="00D40A78">
      <w:pPr>
        <w:spacing w:before="120" w:after="28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4. Phương pháp: Mô tả cách thức thực hiện chương trình tích hợp: Giảng dạy, thi, kiểm tra, tốt nghiệp, sự phối hợp giảng dạy giữa giáo viên Việt Nam, giáo viên nước ngoài...</w:t>
      </w:r>
    </w:p>
    <w:p w14:paraId="2130EAE4" w14:textId="77777777" w:rsidR="00D40A78" w:rsidRDefault="00D40A78" w:rsidP="00D40A78">
      <w:pPr>
        <w:spacing w:before="120" w:after="28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lastRenderedPageBreak/>
        <w:t>5. Văn bằng/chứng chỉ: M</w:t>
      </w:r>
      <w:r>
        <w:rPr>
          <w:rFonts w:ascii="Times New Roman" w:eastAsia="Times New Roman" w:hAnsi="Times New Roman" w:cs="Times New Roman"/>
          <w:sz w:val="28"/>
          <w:szCs w:val="28"/>
        </w:rPr>
        <w:t>ẫ</w:t>
      </w:r>
      <w:r>
        <w:rPr>
          <w:rFonts w:ascii="Times New Roman" w:eastAsia="Times New Roman" w:hAnsi="Times New Roman" w:cs="Times New Roman"/>
          <w:sz w:val="28"/>
          <w:szCs w:val="28"/>
          <w:lang w:val="vi-VN"/>
        </w:rPr>
        <w:t>u bằng tốt nghiệp, chứng chỉ/chứng nhận của nước ngoài (nếu có) dự kiến sẽ cấp, tính tương đương về văn bằng/chứng chỉ của hệ thống giáo dục quốc dân Việt Nam.</w:t>
      </w:r>
    </w:p>
    <w:p w14:paraId="6CAFFC53" w14:textId="77777777" w:rsidR="00D40A78" w:rsidRDefault="00D40A78" w:rsidP="00D40A78">
      <w:pPr>
        <w:spacing w:before="120" w:after="28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6. Kế hoạch/lộ trình triển khai thực hiện.</w:t>
      </w:r>
    </w:p>
    <w:p w14:paraId="366FF1A4" w14:textId="77777777" w:rsidR="00D40A78" w:rsidRDefault="00D40A78" w:rsidP="00D40A78">
      <w:pPr>
        <w:spacing w:before="120" w:after="28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7. Cơ sở vật chất, thiết bị sẽ sử dụng cho liên kết, địa điểm thực hiện liên kết.</w:t>
      </w:r>
    </w:p>
    <w:p w14:paraId="7F95F338" w14:textId="77777777" w:rsidR="00D40A78" w:rsidRDefault="00D40A78" w:rsidP="00D40A78">
      <w:pPr>
        <w:spacing w:before="120" w:after="28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8. Đội ngũ giáo viên tham gia giảng dạy liên kết (danh sách trích ngang, lý lịch đính kèm thành phụ lục) đ</w:t>
      </w:r>
      <w:r>
        <w:rPr>
          <w:rFonts w:ascii="Times New Roman" w:eastAsia="Times New Roman" w:hAnsi="Times New Roman" w:cs="Times New Roman"/>
          <w:sz w:val="28"/>
          <w:szCs w:val="28"/>
        </w:rPr>
        <w:t>á</w:t>
      </w:r>
      <w:r>
        <w:rPr>
          <w:rFonts w:ascii="Times New Roman" w:eastAsia="Times New Roman" w:hAnsi="Times New Roman" w:cs="Times New Roman"/>
          <w:sz w:val="28"/>
          <w:szCs w:val="28"/>
          <w:lang w:val="vi-VN"/>
        </w:rPr>
        <w:t>p ứng quy định.</w:t>
      </w:r>
    </w:p>
    <w:p w14:paraId="36A0B8F6" w14:textId="77777777" w:rsidR="00D40A78" w:rsidRDefault="00D40A78" w:rsidP="00D40A78">
      <w:pPr>
        <w:spacing w:before="120" w:after="28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9. Sách giáo khoa, học liệu tham khảo, thư viện và các điều kiện khác...</w:t>
      </w:r>
    </w:p>
    <w:p w14:paraId="4EE47488" w14:textId="77777777" w:rsidR="00D40A78" w:rsidRDefault="00D40A78" w:rsidP="00D40A78">
      <w:pPr>
        <w:spacing w:before="120" w:after="280" w:afterAutospacing="1" w:line="240" w:lineRule="auto"/>
        <w:jc w:val="both"/>
        <w:rPr>
          <w:rFonts w:ascii="Times New Roman" w:eastAsia="Times New Roman" w:hAnsi="Times New Roman" w:cs="Times New Roman"/>
          <w:sz w:val="28"/>
          <w:szCs w:val="28"/>
        </w:rPr>
      </w:pPr>
      <w:bookmarkStart w:id="3" w:name="bookmark53"/>
      <w:r>
        <w:rPr>
          <w:rFonts w:ascii="Times New Roman" w:eastAsia="Times New Roman" w:hAnsi="Times New Roman" w:cs="Times New Roman"/>
          <w:b/>
          <w:bCs/>
          <w:sz w:val="28"/>
          <w:szCs w:val="28"/>
          <w:lang w:val="vi-VN"/>
        </w:rPr>
        <w:t>IV. TÀI CHÍNH</w:t>
      </w:r>
      <w:bookmarkEnd w:id="3"/>
    </w:p>
    <w:p w14:paraId="2D5763F8" w14:textId="77777777" w:rsidR="00D40A78" w:rsidRDefault="00D40A78" w:rsidP="00D40A78">
      <w:pPr>
        <w:spacing w:before="120" w:after="28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1. Học phí.</w:t>
      </w:r>
    </w:p>
    <w:p w14:paraId="0CA2DD6A" w14:textId="77777777" w:rsidR="00D40A78" w:rsidRDefault="00D40A78" w:rsidP="00D40A78">
      <w:pPr>
        <w:spacing w:before="120" w:after="28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2. Các nguồn tài trợ, đầu tư khác.</w:t>
      </w:r>
    </w:p>
    <w:p w14:paraId="5F14E773" w14:textId="77777777" w:rsidR="00D40A78" w:rsidRDefault="00D40A78" w:rsidP="00D40A78">
      <w:pPr>
        <w:spacing w:before="120" w:after="28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3. Cơ chế quản lý thu, chi, đóng góp (nếu có).</w:t>
      </w:r>
    </w:p>
    <w:p w14:paraId="40000C9B" w14:textId="77777777" w:rsidR="00D40A78" w:rsidRDefault="00D40A78" w:rsidP="00D40A78">
      <w:pPr>
        <w:spacing w:before="120" w:after="280" w:afterAutospacing="1" w:line="240" w:lineRule="auto"/>
        <w:jc w:val="both"/>
        <w:rPr>
          <w:rFonts w:ascii="Times New Roman" w:eastAsia="Times New Roman" w:hAnsi="Times New Roman" w:cs="Times New Roman"/>
          <w:sz w:val="28"/>
          <w:szCs w:val="28"/>
        </w:rPr>
      </w:pPr>
      <w:bookmarkStart w:id="4" w:name="bookmark54"/>
      <w:r>
        <w:rPr>
          <w:rFonts w:ascii="Times New Roman" w:eastAsia="Times New Roman" w:hAnsi="Times New Roman" w:cs="Times New Roman"/>
          <w:b/>
          <w:bCs/>
          <w:sz w:val="28"/>
          <w:szCs w:val="28"/>
          <w:lang w:val="vi-VN"/>
        </w:rPr>
        <w:t>V. BIỆN PHÁP BẢO ĐẢM CHẤT LƯỢNG, QUẢN LÝ RỦI RO</w:t>
      </w:r>
      <w:bookmarkEnd w:id="4"/>
    </w:p>
    <w:p w14:paraId="5CF06A60" w14:textId="77777777" w:rsidR="00D40A78" w:rsidRDefault="00D40A78" w:rsidP="00D40A78">
      <w:pPr>
        <w:spacing w:before="120" w:after="28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1. Biện pháp bảo đảm chất lượng.</w:t>
      </w:r>
    </w:p>
    <w:p w14:paraId="0E2DDD70" w14:textId="77777777" w:rsidR="00D40A78" w:rsidRDefault="00D40A78" w:rsidP="00D40A78">
      <w:pPr>
        <w:spacing w:before="120" w:after="28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2. Biện pháp quản lý rủi ro.</w:t>
      </w:r>
    </w:p>
    <w:p w14:paraId="1094CF22" w14:textId="77777777" w:rsidR="00D40A78" w:rsidRDefault="00D40A78" w:rsidP="00D40A78">
      <w:pPr>
        <w:spacing w:before="120" w:after="28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VI. CƠ CH</w:t>
      </w:r>
      <w:r>
        <w:rPr>
          <w:rFonts w:ascii="Times New Roman" w:eastAsia="Times New Roman" w:hAnsi="Times New Roman" w:cs="Times New Roman"/>
          <w:b/>
          <w:bCs/>
          <w:sz w:val="28"/>
          <w:szCs w:val="28"/>
        </w:rPr>
        <w:t xml:space="preserve">Ế </w:t>
      </w:r>
      <w:r>
        <w:rPr>
          <w:rFonts w:ascii="Times New Roman" w:eastAsia="Times New Roman" w:hAnsi="Times New Roman" w:cs="Times New Roman"/>
          <w:b/>
          <w:bCs/>
          <w:sz w:val="28"/>
          <w:szCs w:val="28"/>
          <w:lang w:val="vi-VN"/>
        </w:rPr>
        <w:t>QUẢN LÝ LIÊN KẾT</w:t>
      </w:r>
    </w:p>
    <w:p w14:paraId="37DAFCBB" w14:textId="77777777" w:rsidR="00D40A78" w:rsidRDefault="00D40A78" w:rsidP="00D40A78">
      <w:pPr>
        <w:spacing w:before="120" w:after="28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1. Cơ cấu tổ chức quản lý liên kết, người đại diện các bên liên kết tham gia quản lý (kèm theo lý lịch cá nhân).</w:t>
      </w:r>
    </w:p>
    <w:p w14:paraId="671E604E" w14:textId="77777777" w:rsidR="00D40A78" w:rsidRDefault="00D40A78" w:rsidP="00D40A78">
      <w:pPr>
        <w:spacing w:before="120" w:after="28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2. Trách nhiệm và quyền hạn của các bên liên kết.</w:t>
      </w:r>
    </w:p>
    <w:p w14:paraId="13619064" w14:textId="77777777" w:rsidR="00D40A78" w:rsidRDefault="00D40A78" w:rsidP="00D40A78">
      <w:pPr>
        <w:spacing w:before="120" w:after="28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3. Trách nhiệm và quyền hạn của nhà giáo, người học và các bên liên quan khác.</w:t>
      </w:r>
    </w:p>
    <w:p w14:paraId="20ED1011" w14:textId="77777777" w:rsidR="00D40A78" w:rsidRDefault="00D40A78" w:rsidP="00D40A78">
      <w:pPr>
        <w:spacing w:before="120" w:after="280" w:afterAutospacing="1"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Phụ lục kèm theo.</w:t>
      </w:r>
    </w:p>
    <w:p w14:paraId="3B4A872A" w14:textId="77777777" w:rsidR="00A5502A" w:rsidRDefault="00A5502A"/>
    <w:sectPr w:rsidR="00A55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629"/>
    <w:rsid w:val="00A5502A"/>
    <w:rsid w:val="00D40A78"/>
    <w:rsid w:val="00E7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F8876"/>
  <w15:chartTrackingRefBased/>
  <w15:docId w15:val="{67381B33-CA89-40B9-90D4-3FE44890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A78"/>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2021-07-16T03:36:00Z</dcterms:created>
  <dcterms:modified xsi:type="dcterms:W3CDTF">2021-07-16T03:36:00Z</dcterms:modified>
</cp:coreProperties>
</file>